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Ochraniacze na nogi karate - gdzie kupować sprzęt sportowy?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kupować sprzęt sportowy takie jak ochraniacze na nogi karate, zachęcamy do zapoznania się z informacjami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Ochraniacze na nogi karate i inne sztuki walki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ochraniacze sportowe dla kobiet czy mężczyzn oraz dla najmłodszych zawodników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ochraniacze na nogi karate</w:t>
        </w:r>
      </w:hyperlink>
      <w:r>
        <w:rPr>
          <w:rFonts w:ascii="calibri" w:hAnsi="calibri" w:eastAsia="calibri" w:cs="calibri"/>
          <w:sz w:val="24"/>
          <w:szCs w:val="24"/>
        </w:rPr>
        <w:t xml:space="preserve">? Czytaj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ochraniacze sportowe?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8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bierzemy udział w treningach wszelakich sztuk walki, bądź też planujemy zapisać nasze dziecko na karate, zajęcia mma, boksu czy też judo lub z innych dyscyplin sportowych związanych ze sztukami walki, musimy wiedzieć, iż każda osoba, która uczestniczy w treningu musi być wyposażona nie tylko w sportową odzież ale także w akcesoria takie jak wszelkiego typu ochraniacze sportowe. Do najpopularniejszych zaliczyć możemy ochraniacze na ręce, bądź też rękawice bokserskie czy też </w:t>
      </w:r>
      <w:r>
        <w:rPr>
          <w:rFonts w:ascii="calibri" w:hAnsi="calibri" w:eastAsia="calibri" w:cs="calibri"/>
          <w:sz w:val="24"/>
          <w:szCs w:val="24"/>
          <w:b/>
        </w:rPr>
        <w:t xml:space="preserve">ochraniacze na nogi karate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Ochraniacze na nogi karate w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już we wrześniu czy też w październiku rozpoczynają się zajęcia grupowe, sportowe dla naszych dzieci czy też dla nas samych i musimy szybko zaopatrzyć się w wyposażenie sportowe, nie czekajmy i odwiedźmy stronę internetową sklepu daniken, na której znajdziemy nie tylko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ochraniacze na nogi karate</w:t>
      </w:r>
      <w:r>
        <w:rPr>
          <w:rFonts w:ascii="calibri" w:hAnsi="calibri" w:eastAsia="calibri" w:cs="calibri"/>
          <w:sz w:val="24"/>
          <w:szCs w:val="24"/>
        </w:rPr>
        <w:t xml:space="preserve"> ale także kimona dziecięce, t-shirty sportowe, kaski bokserskie czy też rękawice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ochraniacze-na-nog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2026-09-21T00:01:33+02:00</dcterms:created>
  <dcterms:modified xsi:type="dcterms:W3CDTF">2026-09-21T00:01:33+02:00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