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i bezpieczna mata do sportów walki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dlaczego uważamy, iż mata do sportów walki to must have każdego pomieszczenia trengowego sztuk walki. Przeczytaj!:)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mata do sportów walki - dlaczego jest potrzebna?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profesjonalna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mata do sportów walki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potrzebna na treningach?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wyposażenie podstawą sukcesu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dziedzin naszego życia, w których dobre wyposażenie pozwala nam osiągnąć zamierzony efekt. W przypadku sportów walki wyposażenie jest bardzo ważne. Mowa między innymi o odzieży sportowej, dzięki której możemy swobodnie przecie podczas treningu ale także o sportowych akcesoriach takich jak ochraniacze czy rękawice bokserskie, </w:t>
      </w:r>
      <w:r>
        <w:rPr>
          <w:rFonts w:ascii="calibri" w:hAnsi="calibri" w:eastAsia="calibri" w:cs="calibri"/>
          <w:sz w:val="24"/>
          <w:szCs w:val="24"/>
          <w:b/>
        </w:rPr>
        <w:t xml:space="preserve">mata do sportów walki</w:t>
      </w:r>
      <w:r>
        <w:rPr>
          <w:rFonts w:ascii="calibri" w:hAnsi="calibri" w:eastAsia="calibri" w:cs="calibri"/>
          <w:sz w:val="24"/>
          <w:szCs w:val="24"/>
        </w:rPr>
        <w:t xml:space="preserve"> i inne.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Mata do sportów walki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mata do sportów walki</w:t>
      </w:r>
      <w:r>
        <w:rPr>
          <w:rFonts w:ascii="calibri" w:hAnsi="calibri" w:eastAsia="calibri" w:cs="calibri"/>
          <w:sz w:val="24"/>
          <w:szCs w:val="24"/>
        </w:rPr>
        <w:t xml:space="preserve"> zapewni bezpieczeństwo każdemu uczestnikowi zawodów czy też treningu. Jeżeli chcemy zapobiec kolizji z twardym podłożem obiekt treningowy powinien być pokryte specjalną matą do sztuk walki, która składa się na przykład z pianki antypoślizgowej. Gdzie można takową kupić? Sklep internetowy daniken to miejsce w sieci które oferuje szeroki wybór akcesoriów sportowych związanych z uprawianiem sztuk walki to właśnie w ofercie tego sklepu online znajdziemy kilka modeli antypoślizgowych które doskonale nadają się do sali treningowej czy też miejsca w którym mają odbywać się zawody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maty-do-sztuk-wal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2026-07-16T12:01:17+02:00</dcterms:created>
  <dcterms:modified xsi:type="dcterms:W3CDTF">2026-07-16T12:01:17+02:00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